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6A" w:rsidRPr="00A84A35" w:rsidRDefault="00F75D6A" w:rsidP="005B0319">
      <w:pPr>
        <w:tabs>
          <w:tab w:val="left" w:pos="1716"/>
          <w:tab w:val="left" w:pos="9138"/>
        </w:tabs>
        <w:spacing w:after="0" w:line="240" w:lineRule="auto"/>
        <w:rPr>
          <w:rFonts w:ascii="Arial" w:hAnsi="Arial"/>
          <w:sz w:val="2"/>
          <w:szCs w:val="24"/>
        </w:rPr>
      </w:pPr>
      <w:r w:rsidRPr="00A84A35">
        <w:rPr>
          <w:rFonts w:ascii="Arial" w:hAnsi="Arial"/>
          <w:sz w:val="2"/>
          <w:szCs w:val="24"/>
        </w:rPr>
        <w:tab/>
      </w:r>
      <w:r w:rsidRPr="00A84A35">
        <w:rPr>
          <w:rFonts w:ascii="Arial" w:hAnsi="Arial"/>
          <w:sz w:val="2"/>
          <w:szCs w:val="24"/>
        </w:rPr>
        <w:tab/>
      </w:r>
    </w:p>
    <w:p w:rsidR="00F75D6A" w:rsidRPr="00A84A35" w:rsidRDefault="00F75D6A" w:rsidP="0048748D">
      <w:pPr>
        <w:tabs>
          <w:tab w:val="left" w:pos="1716"/>
          <w:tab w:val="left" w:pos="9138"/>
          <w:tab w:val="left" w:pos="9354"/>
        </w:tabs>
        <w:spacing w:after="0" w:line="240" w:lineRule="auto"/>
        <w:rPr>
          <w:rFonts w:ascii="Arial" w:hAnsi="Arial"/>
          <w:sz w:val="2"/>
          <w:szCs w:val="24"/>
        </w:rPr>
      </w:pPr>
      <w:r w:rsidRPr="00A84A35">
        <w:rPr>
          <w:rFonts w:ascii="Arial" w:hAnsi="Arial"/>
          <w:sz w:val="2"/>
          <w:szCs w:val="24"/>
        </w:rPr>
        <w:tab/>
      </w:r>
      <w:r w:rsidRPr="00A84A35">
        <w:rPr>
          <w:rFonts w:ascii="Arial" w:hAnsi="Arial"/>
          <w:sz w:val="2"/>
          <w:szCs w:val="24"/>
        </w:rPr>
        <w:tab/>
      </w:r>
    </w:p>
    <w:p w:rsidR="00F75D6A" w:rsidRPr="00A84A35" w:rsidRDefault="00F75D6A" w:rsidP="00CD2527">
      <w:pPr>
        <w:rPr>
          <w:rFonts w:ascii="Arial" w:hAnsi="Arial"/>
          <w:b/>
          <w:bCs/>
        </w:rPr>
      </w:pPr>
    </w:p>
    <w:p w:rsidR="00F75D6A" w:rsidRPr="00F44E05" w:rsidRDefault="00F75D6A" w:rsidP="00F44E05">
      <w:pPr>
        <w:rPr>
          <w:rFonts w:ascii="Arial" w:hAnsi="Arial"/>
          <w:b/>
          <w:bCs/>
        </w:rPr>
      </w:pPr>
      <w:r w:rsidRPr="00F44E05">
        <w:rPr>
          <w:rFonts w:ascii="Arial" w:hAnsi="Arial"/>
          <w:b/>
          <w:bCs/>
        </w:rPr>
        <w:t>Manuscript ID _________</w:t>
      </w:r>
      <w:r w:rsidRPr="00F44E05">
        <w:rPr>
          <w:rFonts w:ascii="Arial" w:hAnsi="Arial"/>
          <w:b/>
          <w:bCs/>
          <w:i/>
          <w:iCs/>
          <w:color w:val="000000"/>
        </w:rPr>
        <w:t xml:space="preserve">xx-xx-x-xx </w:t>
      </w:r>
      <w:r w:rsidRPr="00F44E05">
        <w:rPr>
          <w:rFonts w:ascii="Arial" w:hAnsi="Arial"/>
          <w:b/>
          <w:bCs/>
        </w:rPr>
        <w:t>_________</w:t>
      </w:r>
    </w:p>
    <w:p w:rsidR="00F75D6A" w:rsidRPr="00A84A35" w:rsidRDefault="00F75D6A" w:rsidP="00075A6B">
      <w:pPr>
        <w:pStyle w:val="NoSpacing"/>
        <w:jc w:val="center"/>
        <w:rPr>
          <w:rFonts w:ascii="Arial" w:hAnsi="Arial"/>
          <w:b/>
          <w:bCs/>
        </w:rPr>
      </w:pPr>
      <w:r w:rsidRPr="00A84A35">
        <w:rPr>
          <w:rFonts w:ascii="Arial" w:hAnsi="Arial"/>
          <w:b/>
          <w:bCs/>
        </w:rPr>
        <w:t xml:space="preserve">Manuscript Title </w:t>
      </w:r>
      <w:r>
        <w:rPr>
          <w:rFonts w:ascii="Arial" w:hAnsi="Arial"/>
          <w:b/>
          <w:bCs/>
        </w:rPr>
        <w:t xml:space="preserve">- </w:t>
      </w:r>
      <w:r w:rsidRPr="00A84A35">
        <w:rPr>
          <w:rFonts w:ascii="Arial" w:hAnsi="Arial"/>
          <w:b/>
          <w:bCs/>
          <w:color w:val="000000"/>
        </w:rPr>
        <w:t>“</w:t>
      </w:r>
      <w:r w:rsidRPr="006A1ADC">
        <w:rPr>
          <w:rFonts w:ascii="Times New Roman" w:hAnsi="Times New Roman"/>
          <w:b/>
          <w:sz w:val="24"/>
          <w:szCs w:val="24"/>
        </w:rPr>
        <w:t>ASSESSMENT OF QUALITY OF LIFE USING GEOGRAPHICAL INFORMATION SYSTEM APPROACH FOR POVERTY ALLEVIATION DECISION-MAKING</w:t>
      </w:r>
      <w:r w:rsidRPr="00A84A35">
        <w:rPr>
          <w:rFonts w:ascii="Arial" w:hAnsi="Arial"/>
          <w:b/>
          <w:bCs/>
          <w:color w:val="000000"/>
        </w:rPr>
        <w:t>”</w:t>
      </w:r>
    </w:p>
    <w:p w:rsidR="00F75D6A" w:rsidRDefault="00F75D6A" w:rsidP="00A84A35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color w:val="050505"/>
          <w:sz w:val="22"/>
          <w:szCs w:val="22"/>
        </w:rPr>
      </w:pPr>
      <w:r w:rsidRPr="00F44E05">
        <w:rPr>
          <w:rFonts w:ascii="Arial" w:hAnsi="Arial" w:cs="Arial"/>
          <w:color w:val="050505"/>
          <w:sz w:val="22"/>
          <w:szCs w:val="22"/>
        </w:rPr>
        <w:t>Indicate that this submission is ready to be considered by this journal by checking off the following (comments to the editor can be added below).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13"/>
        <w:gridCol w:w="8937"/>
      </w:tblGrid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26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F44E05">
              <w:rPr>
                <w:rFonts w:ascii="Arial" w:hAnsi="Arial"/>
                <w:color w:val="050505"/>
              </w:rPr>
              <w:t>The submission has not been previously published, nor is it before another journal for consideration (or an explanation has been provided in Comments to the Editor).</w:t>
            </w:r>
          </w:p>
        </w:tc>
      </w:tr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27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F44E05">
              <w:rPr>
                <w:rFonts w:ascii="Arial" w:hAnsi="Arial"/>
                <w:color w:val="050505"/>
              </w:rPr>
              <w:t>The submission file is in OpenOffice, Microsoft Word, RTF, or WordPerfect document file format.</w:t>
            </w:r>
          </w:p>
        </w:tc>
      </w:tr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28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F44E05">
              <w:rPr>
                <w:rFonts w:ascii="Arial" w:hAnsi="Arial"/>
                <w:color w:val="050505"/>
              </w:rPr>
              <w:t>Where available, URLs for the references have been provided.</w:t>
            </w:r>
          </w:p>
        </w:tc>
      </w:tr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29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F44E05">
              <w:rPr>
                <w:rFonts w:ascii="Arial" w:hAnsi="Arial"/>
                <w:color w:val="050505"/>
              </w:rPr>
              <w:t>The text is single-spaced; uses a 12-point font; employs italics, rather than underlining (except with URL addresses); and all illustrations, figures, and tables are placed within the text at the appropriate points, rather than at the end.</w:t>
            </w:r>
          </w:p>
        </w:tc>
      </w:tr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30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F44E05">
              <w:rPr>
                <w:rFonts w:ascii="Arial" w:hAnsi="Arial"/>
                <w:color w:val="050505"/>
              </w:rPr>
              <w:t>The text adheres to the stylistic and bibliographic requirements outlined in the</w:t>
            </w:r>
            <w:r w:rsidRPr="00F44E05">
              <w:rPr>
                <w:rStyle w:val="apple-converted-space"/>
                <w:rFonts w:ascii="Arial" w:hAnsi="Arial" w:cs="Arial"/>
                <w:color w:val="050505"/>
              </w:rPr>
              <w:t> </w:t>
            </w:r>
            <w:hyperlink r:id="rId8" w:anchor="authorGuidelines" w:tgtFrame="_new" w:history="1">
              <w:r w:rsidRPr="00F44E05">
                <w:rPr>
                  <w:rStyle w:val="Hyperlink"/>
                  <w:rFonts w:ascii="Arial" w:hAnsi="Arial" w:cs="Arial"/>
                  <w:color w:val="auto"/>
                  <w:u w:val="none"/>
                </w:rPr>
                <w:t>Author Guidelines</w:t>
              </w:r>
            </w:hyperlink>
            <w:r w:rsidRPr="00F44E05">
              <w:rPr>
                <w:rFonts w:ascii="Arial" w:hAnsi="Arial"/>
                <w:color w:val="050505"/>
              </w:rPr>
              <w:t>, which is found in About the Journal.</w:t>
            </w:r>
          </w:p>
        </w:tc>
      </w:tr>
      <w:tr w:rsidR="00F75D6A" w:rsidRPr="00F44E05" w:rsidTr="00F44E05">
        <w:trPr>
          <w:tblCellSpacing w:w="15" w:type="dxa"/>
        </w:trPr>
        <w:tc>
          <w:tcPr>
            <w:tcW w:w="248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  <w:color w:val="050505"/>
              </w:rPr>
            </w:pPr>
            <w:r w:rsidRPr="0030776F">
              <w:rPr>
                <w:rFonts w:ascii="Arial" w:hAnsi="Arial"/>
                <w:color w:val="050505"/>
              </w:rPr>
              <w:pict>
                <v:shape id="_x0000_i1031" type="#_x0000_t75" style="width:20.25pt;height:18pt">
                  <v:imagedata r:id="rId7" o:title=""/>
                </v:shape>
              </w:pict>
            </w:r>
          </w:p>
        </w:tc>
        <w:tc>
          <w:tcPr>
            <w:tcW w:w="4705" w:type="pct"/>
            <w:shd w:val="clear" w:color="auto" w:fill="FFFFFF"/>
            <w:tcMar>
              <w:top w:w="15" w:type="dxa"/>
              <w:left w:w="15" w:type="dxa"/>
              <w:bottom w:w="60" w:type="dxa"/>
              <w:right w:w="15" w:type="dxa"/>
            </w:tcMar>
          </w:tcPr>
          <w:p w:rsidR="00F75D6A" w:rsidRPr="00F44E05" w:rsidRDefault="00F75D6A">
            <w:pPr>
              <w:rPr>
                <w:rFonts w:ascii="Arial" w:hAnsi="Arial"/>
              </w:rPr>
            </w:pPr>
            <w:r w:rsidRPr="00F44E05">
              <w:rPr>
                <w:rFonts w:ascii="Arial" w:hAnsi="Arial"/>
              </w:rPr>
              <w:t>If submitting to a peer-reviewed section of the journal, the instructions in</w:t>
            </w:r>
            <w:r w:rsidRPr="00F44E05">
              <w:rPr>
                <w:rStyle w:val="apple-converted-space"/>
                <w:rFonts w:ascii="Arial" w:hAnsi="Arial" w:cs="Arial"/>
              </w:rPr>
              <w:t> </w:t>
            </w:r>
            <w:hyperlink r:id="rId9" w:history="1">
              <w:r w:rsidRPr="00F44E05">
                <w:rPr>
                  <w:rStyle w:val="Hyperlink"/>
                  <w:rFonts w:ascii="Arial" w:hAnsi="Arial" w:cs="Arial"/>
                  <w:color w:val="auto"/>
                  <w:u w:val="none"/>
                </w:rPr>
                <w:t>Ensuring a Blind Review</w:t>
              </w:r>
            </w:hyperlink>
            <w:r w:rsidRPr="00F44E05">
              <w:rPr>
                <w:rStyle w:val="apple-converted-space"/>
                <w:rFonts w:ascii="Arial" w:hAnsi="Arial" w:cs="Arial"/>
              </w:rPr>
              <w:t> </w:t>
            </w:r>
            <w:r w:rsidRPr="00F44E05">
              <w:rPr>
                <w:rFonts w:ascii="Arial" w:hAnsi="Arial"/>
              </w:rPr>
              <w:t>have been followed.</w:t>
            </w:r>
          </w:p>
        </w:tc>
      </w:tr>
    </w:tbl>
    <w:p w:rsidR="00F75D6A" w:rsidRPr="00F44E05" w:rsidRDefault="00F75D6A" w:rsidP="00455C99">
      <w:pPr>
        <w:rPr>
          <w:rFonts w:ascii="Arial" w:hAnsi="Arial"/>
          <w:b/>
          <w:bCs/>
        </w:rPr>
      </w:pPr>
    </w:p>
    <w:p w:rsidR="00F75D6A" w:rsidRPr="00F44E05" w:rsidRDefault="00F75D6A" w:rsidP="00455C99">
      <w:pPr>
        <w:rPr>
          <w:rFonts w:ascii="Arial" w:hAnsi="Arial"/>
          <w:b/>
          <w:bCs/>
        </w:rPr>
      </w:pPr>
    </w:p>
    <w:p w:rsidR="00F75D6A" w:rsidRPr="00F44E05" w:rsidRDefault="00F75D6A" w:rsidP="00455C99">
      <w:pPr>
        <w:rPr>
          <w:rFonts w:ascii="Arial" w:hAnsi="Arial"/>
          <w:b/>
          <w:bCs/>
        </w:rPr>
      </w:pPr>
    </w:p>
    <w:p w:rsidR="00F75D6A" w:rsidRPr="00F44E05" w:rsidRDefault="00F75D6A" w:rsidP="00CD2527">
      <w:pPr>
        <w:tabs>
          <w:tab w:val="left" w:pos="1716"/>
          <w:tab w:val="left" w:pos="9138"/>
          <w:tab w:val="left" w:pos="9354"/>
        </w:tabs>
        <w:spacing w:after="0" w:line="240" w:lineRule="auto"/>
        <w:rPr>
          <w:rFonts w:ascii="Arial" w:hAnsi="Arial"/>
        </w:rPr>
      </w:pPr>
    </w:p>
    <w:sectPr w:rsidR="00F75D6A" w:rsidRPr="00F44E05" w:rsidSect="00E87F4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D6A" w:rsidRDefault="00F75D6A" w:rsidP="001B7AAF">
      <w:pPr>
        <w:spacing w:after="0" w:line="240" w:lineRule="auto"/>
      </w:pPr>
      <w:r>
        <w:separator/>
      </w:r>
    </w:p>
  </w:endnote>
  <w:endnote w:type="continuationSeparator" w:id="0">
    <w:p w:rsidR="00F75D6A" w:rsidRDefault="00F75D6A" w:rsidP="001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D6A" w:rsidRDefault="00F75D6A" w:rsidP="001B7AAF">
      <w:pPr>
        <w:spacing w:after="0" w:line="240" w:lineRule="auto"/>
      </w:pPr>
      <w:r>
        <w:separator/>
      </w:r>
    </w:p>
  </w:footnote>
  <w:footnote w:type="continuationSeparator" w:id="0">
    <w:p w:rsidR="00F75D6A" w:rsidRDefault="00F75D6A" w:rsidP="001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6A" w:rsidRDefault="00F75D6A" w:rsidP="00E63055">
    <w:pPr>
      <w:tabs>
        <w:tab w:val="left" w:pos="1716"/>
        <w:tab w:val="left" w:pos="9138"/>
        <w:tab w:val="left" w:pos="9354"/>
      </w:tabs>
      <w:spacing w:after="0" w:line="240" w:lineRule="auto"/>
      <w:rPr>
        <w:rFonts w:ascii="Georgia" w:hAnsi="Georgia" w:cs="Times New Roman"/>
        <w:b/>
        <w:bCs/>
        <w:color w:val="000000"/>
        <w:sz w:val="24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49" type="#_x0000_t75" alt="Description: https://lh6.googleusercontent.com/DeXqyIwNt_c1cm01zZaagHN7w6sHRbYv1mo7E8-womUokL5thj-4JUCd7FGIl-_8pRhLyMcGqFQGFwHSvRiZl8-YuVic_8EOwtd6G1yNoNi6pmIS3fc" style="position:absolute;margin-left:-6pt;margin-top:0;width:147pt;height:31.5pt;z-index:251658240;visibility:visible">
          <v:imagedata r:id="rId1" o:title=""/>
        </v:shape>
      </w:pict>
    </w:r>
    <w:r>
      <w:rPr>
        <w:noProof/>
      </w:rPr>
      <w:pict>
        <v:rect id="_x0000_s2050" style="position:absolute;margin-left:132.75pt;margin-top:-2.25pt;width:381pt;height:89.25pt;z-index:251657216" stroked="f">
          <v:textbox>
            <w:txbxContent>
              <w:p w:rsidR="00F75D6A" w:rsidRPr="00282010" w:rsidRDefault="00F75D6A" w:rsidP="00F44E05">
                <w:pPr>
                  <w:tabs>
                    <w:tab w:val="left" w:pos="1716"/>
                    <w:tab w:val="left" w:pos="9138"/>
                    <w:tab w:val="left" w:pos="9354"/>
                  </w:tabs>
                  <w:spacing w:after="0" w:line="240" w:lineRule="auto"/>
                  <w:jc w:val="center"/>
                  <w:rPr>
                    <w:rFonts w:ascii="Georgia" w:hAnsi="Georgia" w:cs="Times New Roman"/>
                    <w:b/>
                    <w:bCs/>
                    <w:color w:val="000000"/>
                  </w:rPr>
                </w:pPr>
                <w:r w:rsidRPr="00282010">
                  <w:rPr>
                    <w:rFonts w:ascii="Georgia" w:hAnsi="Georgia" w:cs="Times New Roman"/>
                    <w:b/>
                    <w:bCs/>
                    <w:color w:val="000000"/>
                  </w:rPr>
                  <w:t xml:space="preserve">International Journal of </w:t>
                </w:r>
                <w:r>
                  <w:rPr>
                    <w:rFonts w:ascii="Georgia" w:hAnsi="Georgia" w:cs="Times New Roman"/>
                    <w:b/>
                    <w:bCs/>
                    <w:color w:val="000000"/>
                  </w:rPr>
                  <w:t>Sustainable Land use and Urban Planning</w:t>
                </w:r>
              </w:p>
              <w:p w:rsidR="00F75D6A" w:rsidRPr="00282010" w:rsidRDefault="00F75D6A" w:rsidP="00F44E05">
                <w:pPr>
                  <w:tabs>
                    <w:tab w:val="left" w:pos="1716"/>
                    <w:tab w:val="left" w:pos="9138"/>
                    <w:tab w:val="left" w:pos="9354"/>
                  </w:tabs>
                  <w:spacing w:after="0" w:line="240" w:lineRule="auto"/>
                  <w:jc w:val="center"/>
                  <w:rPr>
                    <w:rFonts w:ascii="Georgia" w:hAnsi="Georgia" w:cs="Times New Roman"/>
                    <w:b/>
                    <w:bCs/>
                    <w:color w:val="000000"/>
                  </w:rPr>
                </w:pPr>
                <w:r w:rsidRPr="00282010">
                  <w:rPr>
                    <w:rFonts w:ascii="Georgia" w:hAnsi="Georgia" w:cs="Times New Roman"/>
                    <w:b/>
                    <w:bCs/>
                    <w:color w:val="000000"/>
                  </w:rPr>
                  <w:t xml:space="preserve">(ISSN 1927 – </w:t>
                </w:r>
                <w:r>
                  <w:rPr>
                    <w:rFonts w:ascii="Georgia" w:hAnsi="Georgia" w:cs="Times New Roman"/>
                    <w:b/>
                    <w:bCs/>
                    <w:color w:val="000000"/>
                  </w:rPr>
                  <w:t>8845</w:t>
                </w:r>
                <w:r w:rsidRPr="00282010">
                  <w:rPr>
                    <w:rFonts w:ascii="Georgia" w:hAnsi="Georgia" w:cs="Times New Roman"/>
                    <w:b/>
                    <w:bCs/>
                    <w:color w:val="000000"/>
                  </w:rPr>
                  <w:t>)</w:t>
                </w:r>
              </w:p>
              <w:p w:rsidR="00F75D6A" w:rsidRDefault="00F75D6A" w:rsidP="00E63055">
                <w:pPr>
                  <w:tabs>
                    <w:tab w:val="left" w:pos="1716"/>
                    <w:tab w:val="left" w:pos="9138"/>
                    <w:tab w:val="left" w:pos="9354"/>
                  </w:tabs>
                  <w:spacing w:after="0" w:line="240" w:lineRule="auto"/>
                  <w:jc w:val="center"/>
                  <w:rPr>
                    <w:rFonts w:ascii="Georgia" w:hAnsi="Georgia" w:cs="Times New Roman"/>
                    <w:b/>
                    <w:bCs/>
                    <w:color w:val="000000"/>
                    <w:sz w:val="24"/>
                    <w:szCs w:val="24"/>
                  </w:rPr>
                </w:pPr>
              </w:p>
              <w:p w:rsidR="00F75D6A" w:rsidRDefault="00F75D6A" w:rsidP="00E63055">
                <w:pPr>
                  <w:tabs>
                    <w:tab w:val="left" w:pos="1716"/>
                    <w:tab w:val="left" w:pos="9138"/>
                    <w:tab w:val="left" w:pos="9354"/>
                  </w:tabs>
                  <w:spacing w:after="0" w:line="240" w:lineRule="auto"/>
                  <w:jc w:val="center"/>
                  <w:rPr>
                    <w:rFonts w:ascii="Georgia" w:hAnsi="Georgia" w:cs="Times New Roman"/>
                    <w:b/>
                    <w:bCs/>
                    <w:color w:val="000000"/>
                    <w:sz w:val="24"/>
                    <w:szCs w:val="24"/>
                  </w:rPr>
                </w:pPr>
              </w:p>
              <w:p w:rsidR="00F75D6A" w:rsidRDefault="00F75D6A" w:rsidP="00F44E05">
                <w:pPr>
                  <w:tabs>
                    <w:tab w:val="left" w:pos="1716"/>
                    <w:tab w:val="left" w:pos="9138"/>
                    <w:tab w:val="left" w:pos="9354"/>
                  </w:tabs>
                  <w:spacing w:after="0" w:line="240" w:lineRule="auto"/>
                  <w:jc w:val="center"/>
                  <w:rPr>
                    <w:rFonts w:ascii="Georgia" w:hAnsi="Georgia" w:cs="Times New Roman"/>
                    <w:b/>
                    <w:bCs/>
                    <w:color w:val="000000"/>
                    <w:sz w:val="24"/>
                    <w:szCs w:val="24"/>
                  </w:rPr>
                </w:pPr>
                <w:r>
                  <w:rPr>
                    <w:rFonts w:ascii="Georgia" w:hAnsi="Georgia" w:cs="Times New Roman"/>
                    <w:b/>
                    <w:bCs/>
                    <w:color w:val="000000"/>
                    <w:sz w:val="24"/>
                    <w:szCs w:val="24"/>
                  </w:rPr>
                  <w:t>Submission Checklist</w:t>
                </w:r>
              </w:p>
            </w:txbxContent>
          </v:textbox>
        </v:rect>
      </w:pict>
    </w:r>
    <w:r w:rsidRPr="005B0319">
      <w:rPr>
        <w:rFonts w:ascii="Georgia" w:hAnsi="Georgia" w:cs="Times New Roman"/>
        <w:b/>
        <w:bCs/>
        <w:color w:val="000000"/>
        <w:sz w:val="24"/>
        <w:szCs w:val="24"/>
      </w:rPr>
      <w:t xml:space="preserve"> </w:t>
    </w:r>
  </w:p>
  <w:p w:rsidR="00F75D6A" w:rsidRDefault="00F75D6A" w:rsidP="00E63055">
    <w:pPr>
      <w:tabs>
        <w:tab w:val="left" w:pos="1716"/>
        <w:tab w:val="left" w:pos="5775"/>
      </w:tabs>
      <w:spacing w:after="0" w:line="240" w:lineRule="auto"/>
      <w:rPr>
        <w:rFonts w:ascii="Georgia" w:hAnsi="Georgia" w:cs="Times New Roman"/>
        <w:b/>
        <w:bCs/>
        <w:color w:val="000000"/>
        <w:sz w:val="24"/>
        <w:szCs w:val="24"/>
      </w:rPr>
    </w:pPr>
    <w:r>
      <w:rPr>
        <w:rFonts w:ascii="Georgia" w:hAnsi="Georgia" w:cs="Times New Roman"/>
        <w:b/>
        <w:bCs/>
        <w:color w:val="000000"/>
        <w:sz w:val="24"/>
        <w:szCs w:val="24"/>
      </w:rPr>
      <w:t>Science Target, Inc.</w:t>
    </w:r>
    <w:r>
      <w:rPr>
        <w:rFonts w:ascii="Georgia" w:hAnsi="Georgia" w:cs="Times New Roman"/>
        <w:b/>
        <w:bCs/>
        <w:color w:val="000000"/>
        <w:sz w:val="24"/>
        <w:szCs w:val="24"/>
      </w:rPr>
      <w:tab/>
    </w:r>
  </w:p>
  <w:p w:rsidR="00F75D6A" w:rsidRPr="002E312F" w:rsidRDefault="00F75D6A" w:rsidP="00E63055">
    <w:pPr>
      <w:tabs>
        <w:tab w:val="left" w:pos="1716"/>
        <w:tab w:val="left" w:pos="9138"/>
        <w:tab w:val="left" w:pos="9354"/>
      </w:tabs>
      <w:spacing w:after="0" w:line="240" w:lineRule="auto"/>
      <w:rPr>
        <w:rFonts w:ascii="Georgia" w:hAnsi="Georgia" w:cs="Times New Roman"/>
        <w:b/>
        <w:bCs/>
        <w:color w:val="000000"/>
        <w:sz w:val="10"/>
        <w:szCs w:val="10"/>
      </w:rPr>
    </w:pPr>
  </w:p>
  <w:p w:rsidR="00F75D6A" w:rsidRPr="002E312F" w:rsidRDefault="00F75D6A" w:rsidP="00E63055">
    <w:pPr>
      <w:tabs>
        <w:tab w:val="left" w:pos="1716"/>
        <w:tab w:val="left" w:pos="9138"/>
        <w:tab w:val="left" w:pos="9354"/>
      </w:tabs>
      <w:spacing w:after="0" w:line="240" w:lineRule="auto"/>
      <w:rPr>
        <w:rFonts w:ascii="Georgia" w:hAnsi="Georgia" w:cs="Times New Roman"/>
        <w:b/>
        <w:bCs/>
        <w:color w:val="000000"/>
        <w:sz w:val="18"/>
        <w:szCs w:val="18"/>
      </w:rPr>
    </w:pPr>
    <w:smartTag w:uri="urn:schemas-microsoft-com:office:smarttags" w:element="address">
      <w:smartTag w:uri="urn:schemas-microsoft-com:office:smarttags" w:element="Street">
        <w:r w:rsidRPr="002E312F">
          <w:rPr>
            <w:rFonts w:ascii="Georgia" w:hAnsi="Georgia" w:cs="Times New Roman"/>
            <w:b/>
            <w:bCs/>
            <w:color w:val="000000"/>
            <w:sz w:val="18"/>
            <w:szCs w:val="18"/>
          </w:rPr>
          <w:t>24-797 Somerset Street West</w:t>
        </w:r>
      </w:smartTag>
    </w:smartTag>
  </w:p>
  <w:p w:rsidR="00F75D6A" w:rsidRPr="002E312F" w:rsidRDefault="00F75D6A" w:rsidP="00E63055">
    <w:pPr>
      <w:tabs>
        <w:tab w:val="left" w:pos="1716"/>
        <w:tab w:val="left" w:pos="9138"/>
        <w:tab w:val="left" w:pos="9354"/>
      </w:tabs>
      <w:spacing w:after="0" w:line="240" w:lineRule="auto"/>
      <w:rPr>
        <w:rFonts w:ascii="Georgia" w:hAnsi="Georgia" w:cs="Times New Roman"/>
        <w:b/>
        <w:bCs/>
        <w:color w:val="000000"/>
        <w:sz w:val="18"/>
        <w:szCs w:val="18"/>
      </w:rPr>
    </w:pPr>
    <w:smartTag w:uri="urn:schemas-microsoft-com:office:smarttags" w:element="place">
      <w:smartTag w:uri="urn:schemas-microsoft-com:office:smarttags" w:element="City">
        <w:r w:rsidRPr="002E312F">
          <w:rPr>
            <w:rFonts w:ascii="Georgia" w:hAnsi="Georgia" w:cs="Times New Roman"/>
            <w:b/>
            <w:bCs/>
            <w:color w:val="000000"/>
            <w:sz w:val="18"/>
            <w:szCs w:val="18"/>
          </w:rPr>
          <w:t>Ottawa</w:t>
        </w:r>
      </w:smartTag>
      <w:r w:rsidRPr="002E312F">
        <w:rPr>
          <w:rFonts w:ascii="Georgia" w:hAnsi="Georgia" w:cs="Times New Roman"/>
          <w:b/>
          <w:bCs/>
          <w:color w:val="000000"/>
          <w:sz w:val="18"/>
          <w:szCs w:val="18"/>
        </w:rPr>
        <w:t xml:space="preserve">, </w:t>
      </w:r>
      <w:smartTag w:uri="urn:schemas-microsoft-com:office:smarttags" w:element="place">
        <w:r w:rsidRPr="002E312F">
          <w:rPr>
            <w:rFonts w:ascii="Georgia" w:hAnsi="Georgia" w:cs="Times New Roman"/>
            <w:b/>
            <w:bCs/>
            <w:color w:val="000000"/>
            <w:sz w:val="18"/>
            <w:szCs w:val="18"/>
          </w:rPr>
          <w:t>ON</w:t>
        </w:r>
      </w:smartTag>
      <w:r w:rsidRPr="002E312F">
        <w:rPr>
          <w:rFonts w:ascii="Georgia" w:hAnsi="Georgia" w:cs="Times New Roman"/>
          <w:b/>
          <w:bCs/>
          <w:color w:val="000000"/>
          <w:sz w:val="18"/>
          <w:szCs w:val="18"/>
        </w:rPr>
        <w:t xml:space="preserve"> </w:t>
      </w:r>
      <w:smartTag w:uri="urn:schemas-microsoft-com:office:smarttags" w:element="place">
        <w:r w:rsidRPr="002E312F">
          <w:rPr>
            <w:rFonts w:ascii="Georgia" w:hAnsi="Georgia" w:cs="Times New Roman"/>
            <w:b/>
            <w:bCs/>
            <w:color w:val="000000"/>
            <w:sz w:val="18"/>
            <w:szCs w:val="18"/>
          </w:rPr>
          <w:t>K1R 6R3</w:t>
        </w:r>
      </w:smartTag>
      <w:r w:rsidRPr="002E312F">
        <w:rPr>
          <w:rFonts w:ascii="Georgia" w:hAnsi="Georgia" w:cs="Times New Roman"/>
          <w:b/>
          <w:bCs/>
          <w:color w:val="000000"/>
          <w:sz w:val="18"/>
          <w:szCs w:val="18"/>
        </w:rPr>
        <w:br/>
      </w:r>
      <w:smartTag w:uri="urn:schemas-microsoft-com:office:smarttags" w:element="place">
        <w:r w:rsidRPr="002E312F">
          <w:rPr>
            <w:rFonts w:ascii="Georgia" w:hAnsi="Georgia" w:cs="Times New Roman"/>
            <w:b/>
            <w:bCs/>
            <w:color w:val="000000"/>
            <w:sz w:val="18"/>
            <w:szCs w:val="18"/>
          </w:rPr>
          <w:t>CANADA</w:t>
        </w:r>
      </w:smartTag>
    </w:smartTag>
  </w:p>
  <w:p w:rsidR="00F75D6A" w:rsidRPr="00E63055" w:rsidRDefault="00F75D6A" w:rsidP="00F44E05">
    <w:pPr>
      <w:spacing w:after="0" w:line="240" w:lineRule="auto"/>
      <w:rPr>
        <w:sz w:val="18"/>
        <w:szCs w:val="18"/>
      </w:rPr>
    </w:pPr>
    <w:hyperlink r:id="rId2" w:history="1">
      <w:r w:rsidRPr="00CD1A28">
        <w:rPr>
          <w:rStyle w:val="Hyperlink"/>
          <w:rFonts w:cs="Arial"/>
          <w:sz w:val="18"/>
          <w:szCs w:val="18"/>
        </w:rPr>
        <w:t>ijslup@sciencetarget.com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1" o:spid="_x0000_i1025" type="#_x0000_t75" alt="Description: http://mc.manuscriptcentral.com/images/en_US/icons/required.gif" style="width:9pt;height:5.25pt;visibility:visible" o:bullet="t">
        <v:imagedata r:id="rId1" o:title=""/>
      </v:shape>
    </w:pict>
  </w:numPicBullet>
  <w:abstractNum w:abstractNumId="0">
    <w:nsid w:val="03FA336B"/>
    <w:multiLevelType w:val="multilevel"/>
    <w:tmpl w:val="B8424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B5934"/>
    <w:multiLevelType w:val="multilevel"/>
    <w:tmpl w:val="F3F4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ED6F36"/>
    <w:multiLevelType w:val="hybridMultilevel"/>
    <w:tmpl w:val="95E6242A"/>
    <w:lvl w:ilvl="0" w:tplc="D39826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586E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613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D6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A0C6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6C92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76FB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B846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92FC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0767D05"/>
    <w:multiLevelType w:val="hybridMultilevel"/>
    <w:tmpl w:val="FA02AEF8"/>
    <w:lvl w:ilvl="0" w:tplc="285809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C216A"/>
    <w:multiLevelType w:val="hybridMultilevel"/>
    <w:tmpl w:val="176E1CAA"/>
    <w:lvl w:ilvl="0" w:tplc="073CFE2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4BC70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6BD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126E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2C61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0494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1C02D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3BA26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B52EA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1F66815"/>
    <w:multiLevelType w:val="multilevel"/>
    <w:tmpl w:val="9C34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C5F23"/>
    <w:multiLevelType w:val="hybridMultilevel"/>
    <w:tmpl w:val="0C3A8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56198B"/>
    <w:multiLevelType w:val="multilevel"/>
    <w:tmpl w:val="4684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DF320D"/>
    <w:multiLevelType w:val="multilevel"/>
    <w:tmpl w:val="ADEE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9726C8"/>
    <w:multiLevelType w:val="hybridMultilevel"/>
    <w:tmpl w:val="DC9AAE74"/>
    <w:lvl w:ilvl="0" w:tplc="3B348C8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132FF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986BC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2EC35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7B413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B0C19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1A435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F08C0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8E4F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D336D9"/>
    <w:multiLevelType w:val="hybridMultilevel"/>
    <w:tmpl w:val="BB600228"/>
    <w:lvl w:ilvl="0" w:tplc="F344242A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6BAB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9AC86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DA0D8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C4236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A12BF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DBC8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6C6B4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62AC2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AF702C1"/>
    <w:multiLevelType w:val="hybridMultilevel"/>
    <w:tmpl w:val="C7D0F110"/>
    <w:lvl w:ilvl="0" w:tplc="84BA46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6E06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40B2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882F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43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4A0B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36C5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F48F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3007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BAD56F1"/>
    <w:multiLevelType w:val="hybridMultilevel"/>
    <w:tmpl w:val="51C2FB32"/>
    <w:lvl w:ilvl="0" w:tplc="60C6E42E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6CC2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D0C6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98E5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5DC9C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9B2C4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8523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CE619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3E09E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E0702A0"/>
    <w:multiLevelType w:val="hybridMultilevel"/>
    <w:tmpl w:val="B2C48596"/>
    <w:lvl w:ilvl="0" w:tplc="4EC66146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996AD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8098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856B5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88CF9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242F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E8EC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8C62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8325D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626F775A"/>
    <w:multiLevelType w:val="hybridMultilevel"/>
    <w:tmpl w:val="2D940DB6"/>
    <w:lvl w:ilvl="0" w:tplc="73282B3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7DC9D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D5242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A8AC4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6280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78DB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9AC9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2B08D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5405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CEA2482"/>
    <w:multiLevelType w:val="hybridMultilevel"/>
    <w:tmpl w:val="851ADF1E"/>
    <w:lvl w:ilvl="0" w:tplc="00EEEA3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AC4E6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50C02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D7C5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B2A35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203B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9B80E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68EB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16C0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D035E84"/>
    <w:multiLevelType w:val="hybridMultilevel"/>
    <w:tmpl w:val="7AA8DF46"/>
    <w:lvl w:ilvl="0" w:tplc="265A906A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76A0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88C93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D5468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8C817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BD8F1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E74F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16B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2CC3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70CD28CC"/>
    <w:multiLevelType w:val="multilevel"/>
    <w:tmpl w:val="A3BC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17"/>
    <w:lvlOverride w:ilvl="0">
      <w:lvl w:ilvl="0">
        <w:numFmt w:val="lowerLetter"/>
        <w:lvlText w:val="%1."/>
        <w:lvlJc w:val="left"/>
        <w:rPr>
          <w:rFonts w:cs="Times New Roman"/>
        </w:rPr>
      </w:lvl>
    </w:lvlOverride>
  </w:num>
  <w:num w:numId="6">
    <w:abstractNumId w:val="4"/>
  </w:num>
  <w:num w:numId="7">
    <w:abstractNumId w:val="9"/>
  </w:num>
  <w:num w:numId="8">
    <w:abstractNumId w:val="14"/>
  </w:num>
  <w:num w:numId="9">
    <w:abstractNumId w:val="15"/>
  </w:num>
  <w:num w:numId="10">
    <w:abstractNumId w:val="12"/>
  </w:num>
  <w:num w:numId="11">
    <w:abstractNumId w:val="10"/>
  </w:num>
  <w:num w:numId="12">
    <w:abstractNumId w:val="13"/>
  </w:num>
  <w:num w:numId="13">
    <w:abstractNumId w:val="16"/>
  </w:num>
  <w:num w:numId="14">
    <w:abstractNumId w:val="0"/>
  </w:num>
  <w:num w:numId="15">
    <w:abstractNumId w:val="2"/>
  </w:num>
  <w:num w:numId="16">
    <w:abstractNumId w:val="6"/>
  </w:num>
  <w:num w:numId="17">
    <w:abstractNumId w:val="3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48D"/>
    <w:rsid w:val="00024E68"/>
    <w:rsid w:val="00075A6B"/>
    <w:rsid w:val="000A53F3"/>
    <w:rsid w:val="00120AC8"/>
    <w:rsid w:val="00133B4C"/>
    <w:rsid w:val="001B7AAF"/>
    <w:rsid w:val="001D4749"/>
    <w:rsid w:val="00204B51"/>
    <w:rsid w:val="002108D9"/>
    <w:rsid w:val="00247FA9"/>
    <w:rsid w:val="00282010"/>
    <w:rsid w:val="002A5BA7"/>
    <w:rsid w:val="002D23D8"/>
    <w:rsid w:val="002E312F"/>
    <w:rsid w:val="0030776F"/>
    <w:rsid w:val="00327AB3"/>
    <w:rsid w:val="003C30EF"/>
    <w:rsid w:val="00412E2D"/>
    <w:rsid w:val="00424F83"/>
    <w:rsid w:val="00455C99"/>
    <w:rsid w:val="004625FC"/>
    <w:rsid w:val="0048748D"/>
    <w:rsid w:val="004A3F3E"/>
    <w:rsid w:val="004C49B3"/>
    <w:rsid w:val="005225E9"/>
    <w:rsid w:val="005632AE"/>
    <w:rsid w:val="0058736B"/>
    <w:rsid w:val="005A7135"/>
    <w:rsid w:val="005B0319"/>
    <w:rsid w:val="00602504"/>
    <w:rsid w:val="006255D7"/>
    <w:rsid w:val="006504A8"/>
    <w:rsid w:val="0066256C"/>
    <w:rsid w:val="00667C18"/>
    <w:rsid w:val="00672789"/>
    <w:rsid w:val="006A1ADC"/>
    <w:rsid w:val="006B00BE"/>
    <w:rsid w:val="006C0DC4"/>
    <w:rsid w:val="006D6C9B"/>
    <w:rsid w:val="00706E5F"/>
    <w:rsid w:val="00727B85"/>
    <w:rsid w:val="00741255"/>
    <w:rsid w:val="0074456F"/>
    <w:rsid w:val="007D433D"/>
    <w:rsid w:val="00800774"/>
    <w:rsid w:val="00815B9D"/>
    <w:rsid w:val="0084330C"/>
    <w:rsid w:val="008F5CB7"/>
    <w:rsid w:val="009169C1"/>
    <w:rsid w:val="00942821"/>
    <w:rsid w:val="00944BB4"/>
    <w:rsid w:val="00986A45"/>
    <w:rsid w:val="0099014E"/>
    <w:rsid w:val="009D1A53"/>
    <w:rsid w:val="00A25ED7"/>
    <w:rsid w:val="00A50A84"/>
    <w:rsid w:val="00A60C42"/>
    <w:rsid w:val="00A726E8"/>
    <w:rsid w:val="00A81496"/>
    <w:rsid w:val="00A84A35"/>
    <w:rsid w:val="00AC1400"/>
    <w:rsid w:val="00AE5E47"/>
    <w:rsid w:val="00AF0075"/>
    <w:rsid w:val="00B319D4"/>
    <w:rsid w:val="00B57A69"/>
    <w:rsid w:val="00B609C9"/>
    <w:rsid w:val="00B65112"/>
    <w:rsid w:val="00B95F71"/>
    <w:rsid w:val="00C54507"/>
    <w:rsid w:val="00C675FD"/>
    <w:rsid w:val="00C72C26"/>
    <w:rsid w:val="00CD1A28"/>
    <w:rsid w:val="00CD2061"/>
    <w:rsid w:val="00CD2527"/>
    <w:rsid w:val="00CD62BD"/>
    <w:rsid w:val="00D26E88"/>
    <w:rsid w:val="00DC1FA4"/>
    <w:rsid w:val="00E63055"/>
    <w:rsid w:val="00E87F4E"/>
    <w:rsid w:val="00EB04CF"/>
    <w:rsid w:val="00EB44E7"/>
    <w:rsid w:val="00F23014"/>
    <w:rsid w:val="00F27B1A"/>
    <w:rsid w:val="00F44E05"/>
    <w:rsid w:val="00F67C5D"/>
    <w:rsid w:val="00F75D6A"/>
    <w:rsid w:val="00F817DF"/>
    <w:rsid w:val="00F914D5"/>
    <w:rsid w:val="00FC3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F4E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9"/>
    <w:qFormat/>
    <w:locked/>
    <w:rsid w:val="00A84A35"/>
    <w:pPr>
      <w:spacing w:before="100" w:beforeAutospacing="1" w:after="100" w:afterAutospacing="1" w:line="240" w:lineRule="auto"/>
      <w:outlineLvl w:val="2"/>
    </w:pPr>
    <w:rPr>
      <w:rFonts w:ascii="Times New Roman" w:eastAsia="MS Mincho" w:hAnsi="Times New Roman" w:cs="Times New Roman"/>
      <w:b/>
      <w:bCs/>
      <w:sz w:val="27"/>
      <w:szCs w:val="27"/>
      <w:lang w:eastAsia="ja-JP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48748D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748D"/>
    <w:rPr>
      <w:rFonts w:ascii="Tahoma" w:hAnsi="Tahoma" w:cs="Times New Roman"/>
      <w:sz w:val="16"/>
    </w:rPr>
  </w:style>
  <w:style w:type="table" w:styleId="TableGrid">
    <w:name w:val="Table Grid"/>
    <w:basedOn w:val="TableNormal"/>
    <w:uiPriority w:val="99"/>
    <w:rsid w:val="00133B4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1B7AA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7AAF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B7AAF"/>
    <w:rPr>
      <w:rFonts w:cs="Times New Roman"/>
      <w:sz w:val="22"/>
    </w:rPr>
  </w:style>
  <w:style w:type="paragraph" w:styleId="Footer">
    <w:name w:val="footer"/>
    <w:basedOn w:val="Normal"/>
    <w:link w:val="FooterChar"/>
    <w:uiPriority w:val="99"/>
    <w:rsid w:val="001B7AAF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B7AAF"/>
    <w:rPr>
      <w:rFonts w:cs="Times New Roman"/>
      <w:sz w:val="22"/>
    </w:rPr>
  </w:style>
  <w:style w:type="paragraph" w:styleId="NormalWeb">
    <w:name w:val="Normal (Web)"/>
    <w:basedOn w:val="Normal"/>
    <w:uiPriority w:val="99"/>
    <w:rsid w:val="00A84A3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pple-converted-space">
    <w:name w:val="apple-converted-space"/>
    <w:basedOn w:val="DefaultParagraphFont"/>
    <w:uiPriority w:val="99"/>
    <w:rsid w:val="00A84A35"/>
    <w:rPr>
      <w:rFonts w:cs="Times New Roman"/>
    </w:rPr>
  </w:style>
  <w:style w:type="paragraph" w:styleId="NoSpacing">
    <w:name w:val="No Spacing"/>
    <w:uiPriority w:val="99"/>
    <w:qFormat/>
    <w:rsid w:val="00075A6B"/>
    <w:rPr>
      <w:rFonts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43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4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3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target.com/Journal/index.php/IJGEP/about/submission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javascript:openHelp('http://www.sciencetarget.com/Journal/index.php/IJGEP/help/view/editorial/topic/000044')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jslup@sciencetarget.com" TargetMode="External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211</Words>
  <Characters>1208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Mgamal</dc:creator>
  <cp:keywords/>
  <dc:description/>
  <cp:lastModifiedBy>jrac.eslam.h</cp:lastModifiedBy>
  <cp:revision>2</cp:revision>
  <dcterms:created xsi:type="dcterms:W3CDTF">2013-01-23T16:26:00Z</dcterms:created>
  <dcterms:modified xsi:type="dcterms:W3CDTF">2013-01-23T16:26:00Z</dcterms:modified>
</cp:coreProperties>
</file>